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766" w:rsidRDefault="007221E5" w:rsidP="00A52766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color w:val="FF0000"/>
          <w:sz w:val="16"/>
          <w:szCs w:val="16"/>
          <w:lang w:eastAsia="ru-RU"/>
        </w:rPr>
      </w:pPr>
      <w:r w:rsidRPr="007221E5">
        <w:rPr>
          <w:rFonts w:ascii="Times New Roman" w:eastAsiaTheme="minorEastAsia" w:hAnsi="Times New Roman" w:cs="Times New Roman"/>
          <w:sz w:val="16"/>
          <w:szCs w:val="16"/>
          <w:lang w:eastAsia="ru-RU"/>
        </w:rPr>
        <w:t>Приложение</w:t>
      </w:r>
      <w:r w:rsidR="00A52766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№ </w:t>
      </w:r>
      <w:r w:rsidR="00E15F00">
        <w:rPr>
          <w:rFonts w:ascii="Times New Roman" w:eastAsiaTheme="minorEastAsia" w:hAnsi="Times New Roman" w:cs="Times New Roman"/>
          <w:sz w:val="16"/>
          <w:szCs w:val="16"/>
          <w:lang w:eastAsia="ru-RU"/>
        </w:rPr>
        <w:t>2</w:t>
      </w:r>
      <w:r w:rsidRPr="007221E5">
        <w:rPr>
          <w:rFonts w:ascii="Times New Roman" w:eastAsiaTheme="minorEastAsia" w:hAnsi="Times New Roman" w:cs="Times New Roman"/>
          <w:color w:val="FF0000"/>
          <w:sz w:val="16"/>
          <w:szCs w:val="16"/>
          <w:lang w:eastAsia="ru-RU"/>
        </w:rPr>
        <w:t xml:space="preserve"> </w:t>
      </w:r>
    </w:p>
    <w:p w:rsidR="007221E5" w:rsidRPr="007221E5" w:rsidRDefault="007221E5" w:rsidP="00A52766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7221E5">
        <w:rPr>
          <w:rFonts w:ascii="Times New Roman" w:eastAsiaTheme="minorEastAsia" w:hAnsi="Times New Roman" w:cs="Times New Roman"/>
          <w:sz w:val="16"/>
          <w:szCs w:val="16"/>
          <w:lang w:eastAsia="ru-RU"/>
        </w:rPr>
        <w:t>к постановлению</w:t>
      </w:r>
      <w:r w:rsidR="00A52766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от 11.11.2016  № 2501</w:t>
      </w:r>
    </w:p>
    <w:p w:rsidR="00A52766" w:rsidRDefault="00A52766" w:rsidP="00A527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A52766" w:rsidRDefault="00A52766" w:rsidP="00A527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747CDE" w:rsidRPr="00747CDE" w:rsidRDefault="00747CDE" w:rsidP="00A527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A00A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Приложение № </w:t>
      </w:r>
      <w:r w:rsidR="004E272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</w:t>
      </w:r>
    </w:p>
    <w:p w:rsidR="00747CDE" w:rsidRPr="001A00A8" w:rsidRDefault="00747CDE" w:rsidP="00A527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A00A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к </w:t>
      </w:r>
      <w:hyperlink w:anchor="sub_1000" w:history="1">
        <w:proofErr w:type="gramStart"/>
        <w:r w:rsidRPr="001A00A8">
          <w:rPr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П</w:t>
        </w:r>
        <w:proofErr w:type="gramEnd"/>
      </w:hyperlink>
      <w:r w:rsidRPr="00747CDE">
        <w:rPr>
          <w:rFonts w:ascii="Times New Roman" w:eastAsia="Times New Roman" w:hAnsi="Times New Roman" w:cs="Times New Roman"/>
          <w:sz w:val="16"/>
          <w:szCs w:val="16"/>
          <w:lang w:eastAsia="ru-RU"/>
        </w:rPr>
        <w:t>рограмме</w:t>
      </w:r>
    </w:p>
    <w:p w:rsidR="00747CDE" w:rsidRPr="00747CDE" w:rsidRDefault="00747CDE" w:rsidP="00A527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47CDE" w:rsidRPr="00747CDE" w:rsidRDefault="00747CDE" w:rsidP="00A527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47CDE" w:rsidRPr="00747CDE" w:rsidRDefault="00747CDE" w:rsidP="00A5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16"/>
          <w:szCs w:val="16"/>
          <w:lang w:eastAsia="ru-RU"/>
        </w:rPr>
      </w:pPr>
      <w:r w:rsidRPr="00747C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Сведения о показателях (индикаторах) муниципальной программы </w:t>
      </w:r>
      <w:r w:rsidRPr="00747CDE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>«Развитие культуры в муниципальном образовании</w:t>
      </w:r>
    </w:p>
    <w:p w:rsidR="00747CDE" w:rsidRPr="00747CDE" w:rsidRDefault="00747CDE" w:rsidP="00A5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16"/>
          <w:szCs w:val="16"/>
          <w:lang w:eastAsia="ru-RU"/>
        </w:rPr>
      </w:pPr>
      <w:r w:rsidRPr="00747CDE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 xml:space="preserve">Киришское городское поселение </w:t>
      </w:r>
      <w:proofErr w:type="spellStart"/>
      <w:r w:rsidRPr="00747CDE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>Киришского</w:t>
      </w:r>
      <w:proofErr w:type="spellEnd"/>
      <w:r w:rsidRPr="00747CDE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 xml:space="preserve"> муниципального района</w:t>
      </w:r>
    </w:p>
    <w:p w:rsidR="00747CDE" w:rsidRDefault="00747CDE" w:rsidP="00A5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47CDE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 xml:space="preserve">Ленинградской области" </w:t>
      </w:r>
      <w:r w:rsidRPr="00747C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их значениях</w:t>
      </w:r>
    </w:p>
    <w:p w:rsidR="00A52766" w:rsidRDefault="00A52766" w:rsidP="00A5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52766" w:rsidRPr="00747CDE" w:rsidRDefault="00A52766" w:rsidP="00A5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4354" w:type="dxa"/>
        <w:tblCellSpacing w:w="5" w:type="nil"/>
        <w:tblInd w:w="-5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40"/>
        <w:gridCol w:w="4600"/>
        <w:gridCol w:w="1843"/>
        <w:gridCol w:w="1321"/>
        <w:gridCol w:w="97"/>
        <w:gridCol w:w="1888"/>
        <w:gridCol w:w="1514"/>
        <w:gridCol w:w="1275"/>
        <w:gridCol w:w="1275"/>
      </w:tblGrid>
      <w:tr w:rsidR="003E1E3D" w:rsidRPr="00747CDE" w:rsidTr="00927E89">
        <w:trPr>
          <w:trHeight w:val="264"/>
          <w:tblCellSpacing w:w="5" w:type="nil"/>
        </w:trPr>
        <w:tc>
          <w:tcPr>
            <w:tcW w:w="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N  </w:t>
            </w: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</w:r>
            <w:proofErr w:type="gramStart"/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Показатель (индикатор) (наименование)</w:t>
            </w: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Единица  </w:t>
            </w: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измерения</w:t>
            </w:r>
          </w:p>
        </w:tc>
        <w:tc>
          <w:tcPr>
            <w:tcW w:w="7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Значения показателей (индикаторов)</w:t>
            </w:r>
          </w:p>
        </w:tc>
      </w:tr>
      <w:tr w:rsidR="003E1E3D" w:rsidRPr="00747CDE" w:rsidTr="00A52766">
        <w:trPr>
          <w:trHeight w:val="396"/>
          <w:tblCellSpacing w:w="5" w:type="nil"/>
        </w:trPr>
        <w:tc>
          <w:tcPr>
            <w:tcW w:w="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Базовый период</w:t>
            </w: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(2013 год)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A5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2015 год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A5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A5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2017</w:t>
            </w:r>
            <w:r w:rsidR="004839E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A5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2018</w:t>
            </w:r>
            <w:r w:rsidR="004839E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3E1E3D" w:rsidRPr="00747CDE" w:rsidTr="00DD5FD2">
        <w:trPr>
          <w:trHeight w:val="287"/>
          <w:tblCellSpacing w:w="5" w:type="nil"/>
        </w:trPr>
        <w:tc>
          <w:tcPr>
            <w:tcW w:w="143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Муниципальная программа «Развитие культуры в муниципальном образовании Киришское городское поселение Киришского муниципального района Ленинградской области» </w:t>
            </w:r>
          </w:p>
        </w:tc>
      </w:tr>
      <w:tr w:rsidR="003E1E3D" w:rsidRPr="00747CDE" w:rsidTr="005672C3">
        <w:trPr>
          <w:trHeight w:val="240"/>
          <w:tblCellSpacing w:w="5" w:type="nil"/>
        </w:trPr>
        <w:tc>
          <w:tcPr>
            <w:tcW w:w="14354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</w:t>
            </w:r>
            <w:r w:rsidRPr="00747CDE">
              <w:rPr>
                <w:rFonts w:ascii="Times New Roman" w:eastAsia="Times New Roman" w:hAnsi="Times New Roman" w:cs="Arial"/>
                <w:b/>
                <w:sz w:val="16"/>
                <w:szCs w:val="16"/>
                <w:lang w:eastAsia="ru-RU"/>
              </w:rPr>
              <w:t>«</w:t>
            </w:r>
            <w:r w:rsidRPr="00747CDE">
              <w:rPr>
                <w:rFonts w:ascii="Times New Roman" w:eastAsia="Times New Roman" w:hAnsi="Times New Roman" w:cs="Arial"/>
                <w:b/>
                <w:bCs/>
                <w:sz w:val="16"/>
                <w:szCs w:val="16"/>
                <w:lang w:eastAsia="ru-RU"/>
              </w:rPr>
              <w:t>Обеспечение доступа жителей города Кириши к культурным ценностям»</w:t>
            </w:r>
          </w:p>
        </w:tc>
      </w:tr>
      <w:tr w:rsidR="003E1E3D" w:rsidRPr="00747CDE" w:rsidTr="003E1E3D">
        <w:trPr>
          <w:trHeight w:val="26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(индикатор)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E1E3D" w:rsidRPr="00747CDE" w:rsidTr="003E1E3D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Размер  текущего комплектования книжных фондов МАУК «МРБ Киришского муниципального района» на планируемый год  к прогнозируемым размерам книговыдачи;</w:t>
            </w:r>
          </w:p>
          <w:p w:rsidR="003E1E3D" w:rsidRPr="00747CDE" w:rsidRDefault="003E1E3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 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159 879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3,8%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3,8%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274078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274078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E1E3D" w:rsidRPr="00747CDE" w:rsidTr="003E1E3D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посещаемости библиотек МАУК «МРБ Киришского муниципального района» по сравнению к предыдущему году </w:t>
            </w:r>
          </w:p>
          <w:p w:rsidR="003E1E3D" w:rsidRPr="00747CDE" w:rsidRDefault="003E1E3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 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0,2%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0,2%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0,2%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0,2%</w:t>
            </w:r>
          </w:p>
        </w:tc>
      </w:tr>
      <w:tr w:rsidR="003E1E3D" w:rsidRPr="00747CDE" w:rsidTr="003E1E3D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Увеличение посещаемости фестивалей, выставок, смотров, конкурсов и </w:t>
            </w:r>
            <w:r w:rsidRPr="00747CDE">
              <w:rPr>
                <w:rFonts w:ascii="Times New Roman" w:eastAsia="Times New Roman" w:hAnsi="Times New Roman" w:cs="Arial"/>
                <w:bCs/>
                <w:sz w:val="16"/>
                <w:szCs w:val="16"/>
                <w:lang w:eastAsia="ru-RU"/>
              </w:rPr>
              <w:t>информационно-просветительских</w:t>
            </w: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 мероприятий по сравнению к предыдущему году </w:t>
            </w:r>
          </w:p>
          <w:p w:rsidR="003E1E3D" w:rsidRPr="00747CDE" w:rsidRDefault="003E1E3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 /%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2%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2%.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2%.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2%.</w:t>
            </w:r>
          </w:p>
        </w:tc>
      </w:tr>
      <w:tr w:rsidR="003E1E3D" w:rsidRPr="00747CDE" w:rsidTr="00A572F3">
        <w:trPr>
          <w:trHeight w:val="320"/>
          <w:tblCellSpacing w:w="5" w:type="nil"/>
        </w:trPr>
        <w:tc>
          <w:tcPr>
            <w:tcW w:w="143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Подпрограмма 2</w:t>
            </w:r>
            <w:r w:rsidRPr="00747CDE">
              <w:rPr>
                <w:rFonts w:ascii="Times New Roman" w:eastAsia="Times New Roman" w:hAnsi="Times New Roman" w:cs="Arial"/>
                <w:b/>
                <w:sz w:val="16"/>
                <w:szCs w:val="16"/>
                <w:lang w:eastAsia="ru-RU"/>
              </w:rPr>
              <w:t>«Сохранение и развитие народной культуры и самодеятельного творчества»</w:t>
            </w:r>
          </w:p>
        </w:tc>
      </w:tr>
      <w:tr w:rsidR="003E1E3D" w:rsidRPr="00747CDE" w:rsidTr="003E1E3D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(индикатор)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 </w:t>
            </w: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измерения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Базовый период</w:t>
            </w: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(2013 год)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2015 год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3E1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2017</w:t>
            </w:r>
            <w:r w:rsidR="00E15F0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3E1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2018</w:t>
            </w:r>
            <w:r w:rsidR="00E15F0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3E1E3D" w:rsidRPr="00747CDE" w:rsidTr="003E1E3D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охвата населения мероприятиями в сфере культуры и искусства по сравнению к предыдущему году не менее 0,1%;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186 500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</w:tr>
      <w:tr w:rsidR="003E1E3D" w:rsidRPr="00747CDE" w:rsidTr="003E1E3D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проводимых мероприятий в сфере культуры и искусства </w:t>
            </w:r>
          </w:p>
          <w:p w:rsidR="003E1E3D" w:rsidRPr="00747CDE" w:rsidRDefault="003E1E3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отношению к предыдущему году;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</w:tr>
      <w:tr w:rsidR="003E1E3D" w:rsidRPr="00747CDE" w:rsidTr="003E1E3D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Количество творческих объединений на территории муниципального образования Киришское городское поселение Киришского муниципального район Ленинградской области </w:t>
            </w: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br/>
              <w:t xml:space="preserve">по отношению к предыдущему году;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766" w:rsidRPr="00747CDE" w:rsidRDefault="00A52766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  <w:p w:rsidR="003E1E3D" w:rsidRPr="00747CDE" w:rsidRDefault="003E1E3D" w:rsidP="00A5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99%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99%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3E1E3D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3E1E3D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99%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3E1E3D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3E1E3D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99%</w:t>
            </w:r>
          </w:p>
        </w:tc>
      </w:tr>
      <w:tr w:rsidR="003E1E3D" w:rsidRPr="00747CDE" w:rsidTr="003E1E3D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Увеличение участников художественных коллективов муниципального образования Киришское городское поселение Киришского муниципального района Ленинградской 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человек/%</w:t>
            </w: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4 366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0,1 %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3E1E3D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3E1E3D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0,1 %</w:t>
            </w:r>
          </w:p>
        </w:tc>
      </w:tr>
    </w:tbl>
    <w:p w:rsidR="00747CDE" w:rsidRPr="00747CDE" w:rsidRDefault="00747CDE" w:rsidP="00747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C58E4" w:rsidRPr="001A00A8" w:rsidRDefault="00DC58E4">
      <w:pPr>
        <w:rPr>
          <w:sz w:val="16"/>
          <w:szCs w:val="16"/>
        </w:rPr>
      </w:pPr>
    </w:p>
    <w:sectPr w:rsidR="00DC58E4" w:rsidRPr="001A00A8" w:rsidSect="00A52766">
      <w:headerReference w:type="default" r:id="rId7"/>
      <w:pgSz w:w="16838" w:h="11906" w:orient="landscape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AF" w:rsidRDefault="00F945AF">
      <w:pPr>
        <w:spacing w:after="0" w:line="240" w:lineRule="auto"/>
      </w:pPr>
      <w:r>
        <w:separator/>
      </w:r>
    </w:p>
  </w:endnote>
  <w:endnote w:type="continuationSeparator" w:id="0">
    <w:p w:rsidR="00F945AF" w:rsidRDefault="00F94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AF" w:rsidRDefault="00F945AF">
      <w:pPr>
        <w:spacing w:after="0" w:line="240" w:lineRule="auto"/>
      </w:pPr>
      <w:r>
        <w:separator/>
      </w:r>
    </w:p>
  </w:footnote>
  <w:footnote w:type="continuationSeparator" w:id="0">
    <w:p w:rsidR="00F945AF" w:rsidRDefault="00F94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DF6" w:rsidRPr="003F6DF6" w:rsidRDefault="003E1E3D" w:rsidP="003F6DF6">
    <w:pPr>
      <w:pStyle w:val="a3"/>
      <w:jc w:val="center"/>
      <w:rPr>
        <w:rFonts w:ascii="Times New Roman" w:hAnsi="Times New Roman"/>
      </w:rPr>
    </w:pPr>
    <w:r w:rsidRPr="003F6DF6">
      <w:rPr>
        <w:rFonts w:ascii="Times New Roman" w:hAnsi="Times New Roman"/>
      </w:rPr>
      <w:fldChar w:fldCharType="begin"/>
    </w:r>
    <w:r w:rsidRPr="003F6DF6">
      <w:rPr>
        <w:rFonts w:ascii="Times New Roman" w:hAnsi="Times New Roman"/>
      </w:rPr>
      <w:instrText>PAGE   \* MERGEFORMAT</w:instrText>
    </w:r>
    <w:r w:rsidRPr="003F6DF6">
      <w:rPr>
        <w:rFonts w:ascii="Times New Roman" w:hAnsi="Times New Roman"/>
      </w:rPr>
      <w:fldChar w:fldCharType="separate"/>
    </w:r>
    <w:r w:rsidR="001A00A8">
      <w:rPr>
        <w:rFonts w:ascii="Times New Roman" w:hAnsi="Times New Roman"/>
        <w:noProof/>
      </w:rPr>
      <w:t>4</w:t>
    </w:r>
    <w:r w:rsidRPr="003F6DF6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CDE"/>
    <w:rsid w:val="001A00A8"/>
    <w:rsid w:val="00274078"/>
    <w:rsid w:val="003E1E3D"/>
    <w:rsid w:val="004839EA"/>
    <w:rsid w:val="004E2724"/>
    <w:rsid w:val="007221E5"/>
    <w:rsid w:val="00747CDE"/>
    <w:rsid w:val="00A52766"/>
    <w:rsid w:val="00A57DD6"/>
    <w:rsid w:val="00D004DD"/>
    <w:rsid w:val="00D13F16"/>
    <w:rsid w:val="00DC58E4"/>
    <w:rsid w:val="00E15F00"/>
    <w:rsid w:val="00F9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7CD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47CDE"/>
    <w:rPr>
      <w:rFonts w:ascii="Arial" w:eastAsia="Times New Roman" w:hAnsi="Arial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5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5F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7CD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47CDE"/>
    <w:rPr>
      <w:rFonts w:ascii="Arial" w:eastAsia="Times New Roman" w:hAnsi="Arial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5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5F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 Левина</dc:creator>
  <cp:lastModifiedBy>Услугина Елена Алексеевна</cp:lastModifiedBy>
  <cp:revision>2</cp:revision>
  <cp:lastPrinted>2016-11-11T12:27:00Z</cp:lastPrinted>
  <dcterms:created xsi:type="dcterms:W3CDTF">2016-11-11T12:28:00Z</dcterms:created>
  <dcterms:modified xsi:type="dcterms:W3CDTF">2016-11-11T12:28:00Z</dcterms:modified>
</cp:coreProperties>
</file>